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13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0089"/>
        <w:gridCol w:w="753"/>
        <w:gridCol w:w="754"/>
        <w:gridCol w:w="754"/>
        <w:gridCol w:w="754"/>
        <w:gridCol w:w="748"/>
      </w:tblGrid>
      <w:tr w:rsidR="00141952" w:rsidRPr="005C40F6" w14:paraId="6822A063" w14:textId="77777777" w:rsidTr="00141952">
        <w:trPr>
          <w:cantSplit/>
          <w:trHeight w:val="396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</w:tcBorders>
          </w:tcPr>
          <w:p w14:paraId="6DFBAA8F" w14:textId="77777777" w:rsidR="00141952" w:rsidRDefault="00141952" w:rsidP="00784A74">
            <w:r>
              <w:t>Name |</w:t>
            </w:r>
          </w:p>
          <w:p w14:paraId="163B85C7" w14:textId="0487EF80" w:rsidR="00141952" w:rsidRDefault="00141952" w:rsidP="00784A74">
            <w:r>
              <w:t>Date |</w:t>
            </w:r>
          </w:p>
          <w:p w14:paraId="0852B627" w14:textId="71E9179B" w:rsidR="00141952" w:rsidRPr="00784A74" w:rsidRDefault="00141952" w:rsidP="00784A74">
            <w:r>
              <w:t>Course |</w:t>
            </w:r>
          </w:p>
        </w:tc>
      </w:tr>
      <w:tr w:rsidR="00784A74" w:rsidRPr="005C40F6" w14:paraId="15A91D28" w14:textId="49AF661A" w:rsidTr="00141952">
        <w:trPr>
          <w:cantSplit/>
          <w:trHeight w:val="1160"/>
        </w:trPr>
        <w:tc>
          <w:tcPr>
            <w:tcW w:w="3642" w:type="pct"/>
            <w:tcBorders>
              <w:top w:val="nil"/>
              <w:left w:val="nil"/>
            </w:tcBorders>
            <w:vAlign w:val="center"/>
          </w:tcPr>
          <w:p w14:paraId="583C201F" w14:textId="51B8F613" w:rsidR="00784A74" w:rsidRPr="00C841F7" w:rsidRDefault="00784A74" w:rsidP="00784A74">
            <w:r w:rsidRPr="00784A74">
              <w:rPr>
                <w:b/>
                <w:bCs/>
              </w:rPr>
              <w:t>DIRECTIONS |</w:t>
            </w:r>
            <w:r>
              <w:t xml:space="preserve"> </w:t>
            </w:r>
            <w:r w:rsidRPr="00C841F7">
              <w:t>To identify strengths and challenges likely to impact your learning and academic success</w:t>
            </w:r>
            <w:r>
              <w:t>,</w:t>
            </w:r>
            <w:r w:rsidRPr="00C841F7">
              <w:t xml:space="preserve"> indicate your level of agreement with the statements below. Use the results to help instructors support your success, to seek resources, and to make use of your strengths. </w:t>
            </w:r>
          </w:p>
        </w:tc>
        <w:tc>
          <w:tcPr>
            <w:tcW w:w="272" w:type="pct"/>
            <w:textDirection w:val="btLr"/>
            <w:vAlign w:val="center"/>
          </w:tcPr>
          <w:p w14:paraId="11B115B0" w14:textId="40B1931E" w:rsidR="00784A74" w:rsidRPr="008F0C33" w:rsidRDefault="00784A74" w:rsidP="00782FD8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F0C33">
              <w:rPr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272" w:type="pct"/>
            <w:textDirection w:val="btLr"/>
            <w:vAlign w:val="center"/>
          </w:tcPr>
          <w:p w14:paraId="43236F1E" w14:textId="2E033273" w:rsidR="00784A74" w:rsidRPr="008F0C33" w:rsidRDefault="00784A74" w:rsidP="00782FD8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F0C3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272" w:type="pct"/>
            <w:textDirection w:val="btLr"/>
            <w:vAlign w:val="center"/>
          </w:tcPr>
          <w:p w14:paraId="7C451123" w14:textId="31C7509B" w:rsidR="00784A74" w:rsidRPr="008F0C33" w:rsidRDefault="00784A74" w:rsidP="00782FD8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F0C33">
              <w:rPr>
                <w:b/>
                <w:bCs/>
                <w:sz w:val="20"/>
                <w:szCs w:val="20"/>
              </w:rPr>
              <w:t xml:space="preserve">Neutral </w:t>
            </w:r>
          </w:p>
        </w:tc>
        <w:tc>
          <w:tcPr>
            <w:tcW w:w="272" w:type="pct"/>
            <w:textDirection w:val="btLr"/>
            <w:vAlign w:val="center"/>
          </w:tcPr>
          <w:p w14:paraId="19C40A71" w14:textId="2275A558" w:rsidR="00784A74" w:rsidRPr="008F0C33" w:rsidRDefault="00784A74" w:rsidP="00782FD8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F0C33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269" w:type="pct"/>
            <w:textDirection w:val="btLr"/>
            <w:vAlign w:val="center"/>
          </w:tcPr>
          <w:p w14:paraId="68ECDD9E" w14:textId="5D774BA4" w:rsidR="00784A74" w:rsidRPr="008F0C33" w:rsidRDefault="00784A74" w:rsidP="00782FD8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F0C33">
              <w:rPr>
                <w:b/>
                <w:bCs/>
                <w:sz w:val="20"/>
                <w:szCs w:val="20"/>
              </w:rPr>
              <w:t>Strongly agree</w:t>
            </w:r>
          </w:p>
        </w:tc>
      </w:tr>
      <w:tr w:rsidR="00784A74" w:rsidRPr="00782FD8" w14:paraId="5ED865D6" w14:textId="77777777" w:rsidTr="00784A74"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1C2BFEBD" w14:textId="5C6B0B57" w:rsidR="00784A74" w:rsidRPr="00782FD8" w:rsidRDefault="00784A74" w:rsidP="007E1258">
            <w:pPr>
              <w:rPr>
                <w:b/>
                <w:bCs/>
              </w:rPr>
            </w:pPr>
            <w:r w:rsidRPr="007E1258">
              <w:rPr>
                <w:b/>
                <w:bCs/>
              </w:rPr>
              <w:t>Indicate your level of agreement with the following statements about time and task management.</w:t>
            </w:r>
          </w:p>
        </w:tc>
      </w:tr>
      <w:tr w:rsidR="00784A74" w:rsidRPr="00782FD8" w14:paraId="6096A17A" w14:textId="5155923A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28C31F5B" w14:textId="06414679" w:rsidR="00784A74" w:rsidRPr="00782FD8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782FD8">
              <w:t>I often have difficulty starting tasks or assignments.</w:t>
            </w:r>
          </w:p>
        </w:tc>
        <w:sdt>
          <w:sdtPr>
            <w:rPr>
              <w:b/>
              <w:bCs/>
            </w:rPr>
            <w:id w:val="1618870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4910F4C" w14:textId="041CB739" w:rsidR="00784A74" w:rsidRPr="00782FD8" w:rsidRDefault="00784A74" w:rsidP="009C45AA">
                <w:pPr>
                  <w:jc w:val="center"/>
                  <w:rPr>
                    <w:b/>
                    <w:bCs/>
                  </w:rPr>
                </w:pPr>
                <w:r w:rsidRPr="00782FD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4485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50E4A534" w14:textId="499DAF38" w:rsidR="00784A74" w:rsidRPr="00782FD8" w:rsidRDefault="00784A74" w:rsidP="009C45AA">
                <w:pPr>
                  <w:jc w:val="center"/>
                  <w:rPr>
                    <w:b/>
                    <w:bCs/>
                  </w:rPr>
                </w:pPr>
                <w:r w:rsidRPr="00782FD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-1611350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805A8DE" w14:textId="66BD9CDD" w:rsidR="00784A74" w:rsidRPr="00782FD8" w:rsidRDefault="00784A74" w:rsidP="009C45AA">
                <w:pPr>
                  <w:jc w:val="center"/>
                  <w:rPr>
                    <w:b/>
                    <w:bCs/>
                  </w:rPr>
                </w:pPr>
                <w:r w:rsidRPr="00782FD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6098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6764B20" w14:textId="6B7A5ACF" w:rsidR="00784A74" w:rsidRPr="00782FD8" w:rsidRDefault="00784A74" w:rsidP="009C45AA">
                <w:pPr>
                  <w:jc w:val="center"/>
                  <w:rPr>
                    <w:b/>
                    <w:bCs/>
                  </w:rPr>
                </w:pPr>
                <w:r w:rsidRPr="00782FD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</w:rPr>
            <w:id w:val="55667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5AD7ACBC" w14:textId="4905E28D" w:rsidR="00784A74" w:rsidRPr="00782FD8" w:rsidRDefault="00784A74" w:rsidP="009C45AA">
                <w:pPr>
                  <w:jc w:val="center"/>
                  <w:rPr>
                    <w:b/>
                    <w:bCs/>
                  </w:rPr>
                </w:pPr>
                <w:r w:rsidRPr="00782FD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</w:tr>
      <w:tr w:rsidR="00784A74" w:rsidRPr="005C40F6" w14:paraId="36D36922" w14:textId="1F0A9731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13D03D7C" w14:textId="66291422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I often have difficulty</w:t>
            </w:r>
            <w:r w:rsidRPr="005C40F6">
              <w:t xml:space="preserve"> planning </w:t>
            </w:r>
            <w:r>
              <w:t xml:space="preserve">or </w:t>
            </w:r>
            <w:r w:rsidRPr="005C40F6">
              <w:t>organiz</w:t>
            </w:r>
            <w:r>
              <w:t>ing my work.</w:t>
            </w:r>
          </w:p>
        </w:tc>
        <w:sdt>
          <w:sdtPr>
            <w:id w:val="110230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751580F4" w14:textId="209DE549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3354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FD82746" w14:textId="6471DCDC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534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357ABE4" w14:textId="7F32DEBA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0155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78012C0B" w14:textId="5D977A9B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448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7457060B" w14:textId="17478206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0ED44955" w14:textId="498FCCA1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677501D5" w14:textId="319D2CC1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16275B">
              <w:t>I often forget instructions or what I’m supposed to do next.</w:t>
            </w:r>
          </w:p>
        </w:tc>
        <w:sdt>
          <w:sdtPr>
            <w:id w:val="152089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254BFC14" w14:textId="569675C5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959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B673B7F" w14:textId="28B01B6B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813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961E9AF" w14:textId="0228E616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353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05589CF4" w14:textId="05465AC6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9237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2CAA276A" w14:textId="18F1BF98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18410E24" w14:textId="16B6C8B4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77948862" w14:textId="6891D20B" w:rsidR="00784A74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281223">
              <w:t>I have a difficult time focusing during class and when studying</w:t>
            </w:r>
            <w:r>
              <w:t>.</w:t>
            </w:r>
          </w:p>
        </w:tc>
        <w:sdt>
          <w:sdtPr>
            <w:id w:val="446667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2E33C033" w14:textId="50E08C3C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232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3BD56A1" w14:textId="3D92D8C6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048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008768E5" w14:textId="77BC4C8B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82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C0FF49E" w14:textId="0E9A6DFA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6949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7D3E67E5" w14:textId="4DF41C99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179A532E" w14:textId="5E24B978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2A303CD4" w14:textId="679C87A6" w:rsidR="00784A74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I become very focused on individual tasks and lose track of time.</w:t>
            </w:r>
          </w:p>
        </w:tc>
        <w:sdt>
          <w:sdtPr>
            <w:id w:val="137489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35F34138" w14:textId="4A1414DD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8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7603977" w14:textId="4611D9F6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8197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EFA18A8" w14:textId="17A93DB8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2024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CFBCCC1" w14:textId="4B1B5461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2940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41EC2568" w14:textId="4D04030C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1302ADC6" w14:textId="1B63E771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010E0C83" w14:textId="66947FFB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 xml:space="preserve">I find it hard to manage my time. </w:t>
            </w:r>
          </w:p>
        </w:tc>
        <w:sdt>
          <w:sdtPr>
            <w:id w:val="1542165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0B8FE506" w14:textId="3B24F539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69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B613FC8" w14:textId="6256FC3B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340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CC04E45" w14:textId="7E3BBBFC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447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5CDEC647" w14:textId="24140A27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514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62B299AA" w14:textId="769CB6AF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435193D9" w14:textId="77777777" w:rsidTr="00784A74"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573FBD64" w14:textId="636175A6" w:rsidR="00784A74" w:rsidRDefault="00784A74" w:rsidP="007E1258">
            <w:r w:rsidRPr="007E1258">
              <w:rPr>
                <w:b/>
                <w:bCs/>
              </w:rPr>
              <w:t>Indicate your level of agreement with the following statements about communication.</w:t>
            </w:r>
          </w:p>
        </w:tc>
      </w:tr>
      <w:tr w:rsidR="00784A74" w:rsidRPr="005C40F6" w14:paraId="3C3FF889" w14:textId="78BDF0C3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68D13089" w14:textId="0E1AD02A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I have difficulty reading facial expressions, body language, or tone of voice.</w:t>
            </w:r>
          </w:p>
        </w:tc>
        <w:sdt>
          <w:sdtPr>
            <w:id w:val="-36583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21288610" w14:textId="47F67963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2484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75A861FA" w14:textId="799E2A67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991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53DED1FA" w14:textId="0D346186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852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FDC6ECA" w14:textId="228B97F1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3244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29CA5929" w14:textId="7F8BFD9E" w:rsidR="00784A74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78F99E7D" w14:textId="52CB3829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7D2E6C31" w14:textId="52CAC3AC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16275B">
              <w:t>Even when I read carefully, I sometimes miss the main point or deeper meaning of the text.</w:t>
            </w:r>
          </w:p>
        </w:tc>
        <w:sdt>
          <w:sdtPr>
            <w:id w:val="-139426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FF9FAA7" w14:textId="1CDFBD45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9016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9514258" w14:textId="1553A10C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1323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DDFAA51" w14:textId="31EB4E40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944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EBF95A3" w14:textId="3B47AC22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059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5936548F" w14:textId="173501F3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5452474C" w14:textId="1456DFB9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1B422A02" w14:textId="66A65ED2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16275B">
              <w:t>I often have trouble spelling, even when I know the word I want to use.</w:t>
            </w:r>
          </w:p>
        </w:tc>
        <w:sdt>
          <w:sdtPr>
            <w:id w:val="-152454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4461C943" w14:textId="041881BF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1884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5587E990" w14:textId="156B5972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887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31C8DC8" w14:textId="7749A4EC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807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EEFE583" w14:textId="61419976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5742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63D173A7" w14:textId="0746328E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78CB0C44" w14:textId="754EB764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73860DC4" w14:textId="1CBF1744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16275B">
              <w:t>I do</w:t>
            </w:r>
            <w:r>
              <w:t xml:space="preserve"> much</w:t>
            </w:r>
            <w:r w:rsidRPr="0016275B">
              <w:t xml:space="preserve"> better with concrete examples than with abstract ideas or theories.</w:t>
            </w:r>
          </w:p>
        </w:tc>
        <w:sdt>
          <w:sdtPr>
            <w:id w:val="-1330045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2CCCB59" w14:textId="26F35F09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803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6980E6E1" w14:textId="56C290F3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82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D32BAC0" w14:textId="06484448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286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2716C679" w14:textId="7024A0FA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4376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67DE5C7B" w14:textId="65A9B37A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135B5C31" w14:textId="588EBCEA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20A2747B" w14:textId="292F0324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16275B">
              <w:t>I feel unsure about how to answer open-ended questions that don’t have one right answer.</w:t>
            </w:r>
          </w:p>
        </w:tc>
        <w:sdt>
          <w:sdtPr>
            <w:id w:val="211739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5E7E5262" w14:textId="0857AA91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173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2B532FB" w14:textId="3704A45D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813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6AB4FA09" w14:textId="56D3299B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536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496AAC88" w14:textId="3028FDCE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0884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76F23BDD" w14:textId="1181E104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2CBEE700" w14:textId="77777777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38D9854D" w14:textId="48358D66" w:rsidR="00784A74" w:rsidRPr="0016275B" w:rsidRDefault="00784A74" w:rsidP="005B32E0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5B32E0">
              <w:t>I tend to understand information best when a diagram, model, or analogy is provided.</w:t>
            </w:r>
          </w:p>
        </w:tc>
        <w:sdt>
          <w:sdtPr>
            <w:id w:val="-1374455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BDB9D70" w14:textId="6AF01F43" w:rsidR="00784A74" w:rsidRDefault="00784A74" w:rsidP="005B32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50188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3338997" w14:textId="054608BC" w:rsidR="00784A74" w:rsidRDefault="00784A74" w:rsidP="005B32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0780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6B32064C" w14:textId="6AC9CA18" w:rsidR="00784A74" w:rsidRDefault="00784A74" w:rsidP="005B32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410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79288466" w14:textId="5A5AE497" w:rsidR="00784A74" w:rsidRDefault="00784A74" w:rsidP="005B32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9551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226C3877" w14:textId="6C006805" w:rsidR="00784A74" w:rsidRDefault="00784A74" w:rsidP="005B32E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58ACF96F" w14:textId="77777777" w:rsidTr="00784A74">
        <w:tc>
          <w:tcPr>
            <w:tcW w:w="5000" w:type="pct"/>
            <w:gridSpan w:val="6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78CC823B" w14:textId="514BDA4F" w:rsidR="00784A74" w:rsidRPr="007E1258" w:rsidRDefault="00784A74" w:rsidP="007E1258">
            <w:pPr>
              <w:rPr>
                <w:b/>
                <w:bCs/>
              </w:rPr>
            </w:pPr>
            <w:r w:rsidRPr="007E1258">
              <w:rPr>
                <w:b/>
                <w:bCs/>
              </w:rPr>
              <w:t>Indicate your level of agreement with the following statements about emotional regulation.</w:t>
            </w:r>
          </w:p>
        </w:tc>
      </w:tr>
      <w:tr w:rsidR="00784A74" w:rsidRPr="005C40F6" w14:paraId="756A6BA7" w14:textId="2198B34C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0F34BE04" w14:textId="6B564A5F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E73AFE">
              <w:t>My emotions can feel so big or intense that they seem to take over my body or thinking.</w:t>
            </w:r>
          </w:p>
        </w:tc>
        <w:sdt>
          <w:sdtPr>
            <w:id w:val="153908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F4F68DC" w14:textId="147D3506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41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57C43FC" w14:textId="133FE628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46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3CEA2E21" w14:textId="14868531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776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2720A294" w14:textId="175E27E2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9931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7A232C78" w14:textId="690F4005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31DFDFA9" w14:textId="326DEAD6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0EB0DB75" w14:textId="2F712E93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95053B">
              <w:t xml:space="preserve">I </w:t>
            </w:r>
            <w:r>
              <w:t xml:space="preserve">often </w:t>
            </w:r>
            <w:r w:rsidRPr="0095053B">
              <w:t>act or speak before I’ve had a chance to think through</w:t>
            </w:r>
            <w:r>
              <w:t xml:space="preserve"> what I’m doing or saying</w:t>
            </w:r>
            <w:r w:rsidRPr="0095053B">
              <w:t>.</w:t>
            </w:r>
          </w:p>
        </w:tc>
        <w:sdt>
          <w:sdtPr>
            <w:id w:val="-35866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98A6AD2" w14:textId="0BF7A553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08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3CC8594" w14:textId="082E83DF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9388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BF31236" w14:textId="7A83435A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351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56CD983D" w14:textId="167C53B7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6398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3DD6D54E" w14:textId="7C39B96C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739564C5" w14:textId="75C1E8B3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74942D29" w14:textId="439F26D8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95053B">
              <w:t>Small changes or unexpected events can make me feel very anxious or overwhelmed.</w:t>
            </w:r>
          </w:p>
        </w:tc>
        <w:sdt>
          <w:sdtPr>
            <w:id w:val="-2326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343DD107" w14:textId="55479048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128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993FEB1" w14:textId="4ECEA691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39902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5DDD34A1" w14:textId="3944CAFB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6576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233C3B4" w14:textId="1EE91554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2443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2B09134A" w14:textId="4A44B385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71EAE006" w14:textId="77777777" w:rsidTr="00141952">
        <w:tc>
          <w:tcPr>
            <w:tcW w:w="3642" w:type="pct"/>
            <w:tcBorders>
              <w:left w:val="single" w:sz="4" w:space="0" w:color="auto"/>
            </w:tcBorders>
            <w:shd w:val="clear" w:color="auto" w:fill="E8E8E8" w:themeFill="background2"/>
            <w:vAlign w:val="center"/>
          </w:tcPr>
          <w:p w14:paraId="4AD7842D" w14:textId="2C85AF9C" w:rsidR="00784A74" w:rsidRPr="0095053B" w:rsidRDefault="00784A74" w:rsidP="008B643D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8B643D">
              <w:t xml:space="preserve">My emotions can make it difficult </w:t>
            </w:r>
            <w:r>
              <w:t>for me to</w:t>
            </w:r>
            <w:r w:rsidRPr="008B643D">
              <w:t xml:space="preserve"> attend to my schoolwork.</w:t>
            </w:r>
          </w:p>
        </w:tc>
        <w:sdt>
          <w:sdtPr>
            <w:id w:val="-93698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8F69554" w14:textId="7BB9C798" w:rsidR="00784A74" w:rsidRDefault="00784A74" w:rsidP="008B64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236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36CB8F55" w14:textId="0035402C" w:rsidR="00784A74" w:rsidRDefault="00784A74" w:rsidP="008B64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06144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3A468539" w14:textId="15EB91FB" w:rsidR="00784A74" w:rsidRDefault="00784A74" w:rsidP="008B64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2883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3E71B147" w14:textId="094C144B" w:rsidR="00784A74" w:rsidRDefault="00784A74" w:rsidP="008B64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3380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2AAAB4E8" w14:textId="46B33561" w:rsidR="00784A74" w:rsidRDefault="00784A74" w:rsidP="008B643D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36B5EE46" w14:textId="77777777" w:rsidTr="00784A74">
        <w:tc>
          <w:tcPr>
            <w:tcW w:w="5000" w:type="pct"/>
            <w:gridSpan w:val="6"/>
            <w:tcBorders>
              <w:left w:val="single" w:sz="4" w:space="0" w:color="auto"/>
            </w:tcBorders>
            <w:vAlign w:val="center"/>
          </w:tcPr>
          <w:p w14:paraId="4E65E95A" w14:textId="5B9901F1" w:rsidR="00784A74" w:rsidRPr="007E1258" w:rsidRDefault="00784A74" w:rsidP="007E1258">
            <w:pPr>
              <w:rPr>
                <w:b/>
                <w:bCs/>
              </w:rPr>
            </w:pPr>
            <w:r w:rsidRPr="007E1258">
              <w:rPr>
                <w:b/>
                <w:bCs/>
              </w:rPr>
              <w:t>Indicate your level of agreement with the following statements about your physical and sensory experiences.</w:t>
            </w:r>
          </w:p>
        </w:tc>
      </w:tr>
      <w:tr w:rsidR="00784A74" w:rsidRPr="005C40F6" w14:paraId="7BF2AF7A" w14:textId="10EF1027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10BE9F51" w14:textId="21C4B747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95053B">
              <w:t>I find handwriting tiring or difficult to control.</w:t>
            </w:r>
          </w:p>
        </w:tc>
        <w:sdt>
          <w:sdtPr>
            <w:id w:val="-140999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CFAA063" w14:textId="5C1F66C9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74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B6DE8CC" w14:textId="4DB142E0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22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0BC5BC2" w14:textId="48D768D4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336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60A4CF31" w14:textId="50DD9AB0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081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3E4B69F5" w14:textId="1D4C51C1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789C3301" w14:textId="77777777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6338F24A" w14:textId="354BE1BA" w:rsidR="00784A74" w:rsidRPr="0095053B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95053B">
              <w:t>I get frustrated with tasks that involve small or detailed hand movements</w:t>
            </w:r>
            <w:r>
              <w:t>.</w:t>
            </w:r>
          </w:p>
        </w:tc>
        <w:sdt>
          <w:sdtPr>
            <w:id w:val="55088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AB3F95F" w14:textId="10E98796" w:rsidR="00784A74" w:rsidRDefault="00784A74" w:rsidP="009505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2212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57267FD" w14:textId="6A034255" w:rsidR="00784A74" w:rsidRDefault="00784A74" w:rsidP="009505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0162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10C0A6A" w14:textId="1A14A39A" w:rsidR="00784A74" w:rsidRDefault="00784A74" w:rsidP="009505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9227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5F82C26" w14:textId="24D513ED" w:rsidR="00784A74" w:rsidRDefault="00784A74" w:rsidP="009505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921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6CC264A6" w14:textId="1D6A41CB" w:rsidR="00784A74" w:rsidRDefault="00784A74" w:rsidP="009505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287F0EE8" w14:textId="6E2CA1E9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2842DF59" w14:textId="1B2B7232" w:rsidR="00784A74" w:rsidRPr="005C40F6" w:rsidRDefault="00784A74" w:rsidP="00C93013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4F664A">
              <w:t xml:space="preserve">Bright lights, loud sounds, or certain textures can feel </w:t>
            </w:r>
            <w:proofErr w:type="gramStart"/>
            <w:r w:rsidRPr="004F664A">
              <w:t>really uncomfortable</w:t>
            </w:r>
            <w:proofErr w:type="gramEnd"/>
            <w:r w:rsidRPr="004F664A">
              <w:t xml:space="preserve"> or distracting</w:t>
            </w:r>
            <w:r>
              <w:t>.</w:t>
            </w:r>
          </w:p>
        </w:tc>
        <w:sdt>
          <w:sdtPr>
            <w:id w:val="-601426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70AFB4E" w14:textId="2B9B596D" w:rsidR="00784A74" w:rsidRPr="005C40F6" w:rsidRDefault="00784A74" w:rsidP="00C930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394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B92A655" w14:textId="32FBD076" w:rsidR="00784A74" w:rsidRPr="005C40F6" w:rsidRDefault="00784A74" w:rsidP="00C930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3452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692C3294" w14:textId="714CDD9A" w:rsidR="00784A74" w:rsidRPr="005C40F6" w:rsidRDefault="00784A74" w:rsidP="00C930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8113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747E4542" w14:textId="1E25157D" w:rsidR="00784A74" w:rsidRPr="005C40F6" w:rsidRDefault="00784A74" w:rsidP="00C930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32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414C538B" w14:textId="15D9D20F" w:rsidR="00784A74" w:rsidRPr="005C40F6" w:rsidRDefault="00784A74" w:rsidP="00C9301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172F0358" w14:textId="282DC48E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2D6BAF40" w14:textId="4F3F586D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>
              <w:t>M</w:t>
            </w:r>
            <w:r w:rsidRPr="008F0C33">
              <w:t xml:space="preserve">y pace, tone, </w:t>
            </w:r>
            <w:r>
              <w:t xml:space="preserve">volume, </w:t>
            </w:r>
            <w:r w:rsidRPr="008F0C33">
              <w:t>or how much I speak</w:t>
            </w:r>
            <w:r>
              <w:t xml:space="preserve"> often sounds different from others.</w:t>
            </w:r>
          </w:p>
        </w:tc>
        <w:sdt>
          <w:sdtPr>
            <w:id w:val="-157766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2DFD9551" w14:textId="7BA4E142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199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7E685DB4" w14:textId="653F8192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404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2615579" w14:textId="453A8802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25074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2324465" w14:textId="775506DD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1892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7EDA32E1" w14:textId="581E1974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712C9B06" w14:textId="13DEE3E4" w:rsidTr="00141952">
        <w:tc>
          <w:tcPr>
            <w:tcW w:w="3642" w:type="pct"/>
            <w:tcBorders>
              <w:left w:val="single" w:sz="4" w:space="0" w:color="auto"/>
            </w:tcBorders>
            <w:vAlign w:val="center"/>
          </w:tcPr>
          <w:p w14:paraId="019FF953" w14:textId="6C9CB9EB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8F0C33">
              <w:lastRenderedPageBreak/>
              <w:t>I feel better when I can move around, tap, or fidget during class or while I’m working.</w:t>
            </w:r>
          </w:p>
        </w:tc>
        <w:sdt>
          <w:sdtPr>
            <w:id w:val="8296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241687EF" w14:textId="069752AA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3137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41CD6DE" w14:textId="78AA713D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83372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635CD578" w14:textId="38F006AB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397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271E0B1E" w14:textId="4F7D3470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56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68D968EF" w14:textId="5298B8BC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6C738852" w14:textId="779B811F" w:rsidTr="00141952">
        <w:tc>
          <w:tcPr>
            <w:tcW w:w="3642" w:type="pct"/>
            <w:tcBorders>
              <w:left w:val="single" w:sz="4" w:space="0" w:color="auto"/>
              <w:bottom w:val="nil"/>
            </w:tcBorders>
            <w:vAlign w:val="center"/>
          </w:tcPr>
          <w:p w14:paraId="57442606" w14:textId="26D7B0B3" w:rsidR="00784A74" w:rsidRPr="005C40F6" w:rsidRDefault="00784A74" w:rsidP="009F430B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8F0C33">
              <w:t>I sometimes make movements or sounds that I can’t always control or explain.</w:t>
            </w:r>
          </w:p>
        </w:tc>
        <w:sdt>
          <w:sdtPr>
            <w:id w:val="-42504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60D64131" w14:textId="76F0D974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444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CD4D430" w14:textId="752B0F07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222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52F22AB" w14:textId="4EF97D01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19247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9E8E59D" w14:textId="3CDD0AE3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1021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23B57C79" w14:textId="679E4F30" w:rsidR="00784A74" w:rsidRPr="005C40F6" w:rsidRDefault="00784A74" w:rsidP="009C45A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54BD5E7B" w14:textId="77777777" w:rsidTr="00141952">
        <w:trPr>
          <w:trHeight w:val="1169"/>
        </w:trPr>
        <w:tc>
          <w:tcPr>
            <w:tcW w:w="3642" w:type="pct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41675C17" w14:textId="77777777" w:rsidR="00784A74" w:rsidRPr="0066684C" w:rsidRDefault="00784A74" w:rsidP="00EB0845">
            <w:pPr>
              <w:pStyle w:val="ListParagraph"/>
              <w:ind w:left="432"/>
            </w:pPr>
          </w:p>
        </w:tc>
        <w:tc>
          <w:tcPr>
            <w:tcW w:w="272" w:type="pct"/>
            <w:shd w:val="clear" w:color="auto" w:fill="E8E8E8" w:themeFill="background2"/>
            <w:textDirection w:val="btLr"/>
            <w:vAlign w:val="center"/>
          </w:tcPr>
          <w:p w14:paraId="3544C4DC" w14:textId="5EA03426" w:rsidR="00784A74" w:rsidRDefault="00784A74" w:rsidP="00EB0845">
            <w:pPr>
              <w:jc w:val="center"/>
            </w:pPr>
            <w:r w:rsidRPr="008F0C33">
              <w:rPr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272" w:type="pct"/>
            <w:shd w:val="clear" w:color="auto" w:fill="E8E8E8" w:themeFill="background2"/>
            <w:textDirection w:val="btLr"/>
            <w:vAlign w:val="center"/>
          </w:tcPr>
          <w:p w14:paraId="2A40F1FB" w14:textId="42FD8825" w:rsidR="00784A74" w:rsidRDefault="00784A74" w:rsidP="00EB0845">
            <w:pPr>
              <w:jc w:val="center"/>
            </w:pPr>
            <w:r w:rsidRPr="008F0C33">
              <w:rPr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272" w:type="pct"/>
            <w:shd w:val="clear" w:color="auto" w:fill="E8E8E8" w:themeFill="background2"/>
            <w:textDirection w:val="btLr"/>
            <w:vAlign w:val="center"/>
          </w:tcPr>
          <w:p w14:paraId="188FFDA8" w14:textId="135CD454" w:rsidR="00784A74" w:rsidRDefault="00784A74" w:rsidP="00EB0845">
            <w:pPr>
              <w:jc w:val="center"/>
            </w:pPr>
            <w:r w:rsidRPr="008F0C33">
              <w:rPr>
                <w:b/>
                <w:bCs/>
                <w:sz w:val="20"/>
                <w:szCs w:val="20"/>
              </w:rPr>
              <w:t xml:space="preserve">Neutral </w:t>
            </w:r>
          </w:p>
        </w:tc>
        <w:tc>
          <w:tcPr>
            <w:tcW w:w="272" w:type="pct"/>
            <w:shd w:val="clear" w:color="auto" w:fill="E8E8E8" w:themeFill="background2"/>
            <w:textDirection w:val="btLr"/>
            <w:vAlign w:val="center"/>
          </w:tcPr>
          <w:p w14:paraId="6702D6D8" w14:textId="6B4A48AB" w:rsidR="00784A74" w:rsidRDefault="00784A74" w:rsidP="00EB0845">
            <w:pPr>
              <w:jc w:val="center"/>
            </w:pPr>
            <w:r w:rsidRPr="008F0C33">
              <w:rPr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269" w:type="pct"/>
            <w:shd w:val="clear" w:color="auto" w:fill="E8E8E8" w:themeFill="background2"/>
            <w:textDirection w:val="btLr"/>
            <w:vAlign w:val="center"/>
          </w:tcPr>
          <w:p w14:paraId="72F8FAE0" w14:textId="1BD2C421" w:rsidR="00784A74" w:rsidRDefault="00784A74" w:rsidP="00EB0845">
            <w:pPr>
              <w:jc w:val="center"/>
            </w:pPr>
            <w:r w:rsidRPr="008F0C33">
              <w:rPr>
                <w:b/>
                <w:bCs/>
                <w:sz w:val="20"/>
                <w:szCs w:val="20"/>
              </w:rPr>
              <w:t>Strongly agree</w:t>
            </w:r>
          </w:p>
        </w:tc>
      </w:tr>
      <w:tr w:rsidR="00784A74" w:rsidRPr="005C40F6" w14:paraId="59096EDC" w14:textId="77777777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7437E9B8" w14:textId="071A9BCA" w:rsidR="00784A74" w:rsidRPr="0066684C" w:rsidRDefault="00784A74" w:rsidP="00EB0845">
            <w:r w:rsidRPr="00EB0845">
              <w:rPr>
                <w:b/>
                <w:bCs/>
              </w:rPr>
              <w:t>Indicate your level of agreement with the following statements about attention to detail.</w:t>
            </w:r>
          </w:p>
        </w:tc>
        <w:tc>
          <w:tcPr>
            <w:tcW w:w="272" w:type="pct"/>
            <w:shd w:val="clear" w:color="auto" w:fill="E8E8E8" w:themeFill="background2"/>
            <w:vAlign w:val="center"/>
          </w:tcPr>
          <w:p w14:paraId="200E2085" w14:textId="77777777" w:rsidR="00784A74" w:rsidRDefault="00784A74" w:rsidP="00EB0845">
            <w:pPr>
              <w:jc w:val="center"/>
            </w:pPr>
          </w:p>
        </w:tc>
        <w:tc>
          <w:tcPr>
            <w:tcW w:w="272" w:type="pct"/>
            <w:shd w:val="clear" w:color="auto" w:fill="E8E8E8" w:themeFill="background2"/>
            <w:vAlign w:val="center"/>
          </w:tcPr>
          <w:p w14:paraId="59025EB7" w14:textId="77777777" w:rsidR="00784A74" w:rsidRDefault="00784A74" w:rsidP="00EB0845">
            <w:pPr>
              <w:jc w:val="center"/>
            </w:pPr>
          </w:p>
        </w:tc>
        <w:tc>
          <w:tcPr>
            <w:tcW w:w="272" w:type="pct"/>
            <w:shd w:val="clear" w:color="auto" w:fill="E8E8E8" w:themeFill="background2"/>
            <w:vAlign w:val="center"/>
          </w:tcPr>
          <w:p w14:paraId="4AF8687F" w14:textId="77777777" w:rsidR="00784A74" w:rsidRDefault="00784A74" w:rsidP="00EB0845">
            <w:pPr>
              <w:jc w:val="center"/>
            </w:pPr>
          </w:p>
        </w:tc>
        <w:tc>
          <w:tcPr>
            <w:tcW w:w="272" w:type="pct"/>
            <w:shd w:val="clear" w:color="auto" w:fill="E8E8E8" w:themeFill="background2"/>
            <w:vAlign w:val="center"/>
          </w:tcPr>
          <w:p w14:paraId="36CDBE0F" w14:textId="77777777" w:rsidR="00784A74" w:rsidRDefault="00784A74" w:rsidP="00EB0845">
            <w:pPr>
              <w:jc w:val="center"/>
            </w:pPr>
          </w:p>
        </w:tc>
        <w:tc>
          <w:tcPr>
            <w:tcW w:w="269" w:type="pct"/>
            <w:shd w:val="clear" w:color="auto" w:fill="E8E8E8" w:themeFill="background2"/>
            <w:vAlign w:val="center"/>
          </w:tcPr>
          <w:p w14:paraId="0E010AD6" w14:textId="77777777" w:rsidR="00784A74" w:rsidRDefault="00784A74" w:rsidP="00EB0845">
            <w:pPr>
              <w:jc w:val="center"/>
            </w:pPr>
          </w:p>
        </w:tc>
      </w:tr>
      <w:tr w:rsidR="00784A74" w:rsidRPr="005C40F6" w14:paraId="6E3199BB" w14:textId="02C31008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7544DF26" w14:textId="660FFD59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I’m careful with how I say things and try to choose the exact words to express what I mean.</w:t>
            </w:r>
          </w:p>
        </w:tc>
        <w:sdt>
          <w:sdtPr>
            <w:id w:val="2122801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2AAFF1BA" w14:textId="5745E8A1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271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755824CC" w14:textId="710EF83C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228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AF0BFC6" w14:textId="5DADF7E0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5610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0E73A8D8" w14:textId="554F209A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06000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104AAC7F" w14:textId="396786E8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57E07530" w14:textId="1BC83059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7FE38E8B" w14:textId="0C944190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 notice small details that other people often miss.</w:t>
            </w:r>
          </w:p>
        </w:tc>
        <w:sdt>
          <w:sdtPr>
            <w:id w:val="113874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3A1916B8" w14:textId="71096E82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266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0372309A" w14:textId="44BE8BC1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628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5D38ACB0" w14:textId="5FEC0630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375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0011E2C" w14:textId="7E2115AC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462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69F39741" w14:textId="16EDB088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6CE042FA" w14:textId="40FE790C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58FC94AB" w14:textId="5F819715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When I’m interested in something, I can focus on it for a long time without getting distracted.</w:t>
            </w:r>
          </w:p>
        </w:tc>
        <w:sdt>
          <w:sdtPr>
            <w:id w:val="148982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01F7797B" w14:textId="49B0923A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22957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9959236" w14:textId="478047B1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6652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28471A5D" w14:textId="268E0F9E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64616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82BE0CB" w14:textId="47337376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6497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7D76926E" w14:textId="5D2B6E1E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449B87C6" w14:textId="48DC7455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72766F5F" w14:textId="18D73F5E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 pay close attention to small changes in people or places</w:t>
            </w:r>
            <w:r>
              <w:t xml:space="preserve"> that many others don’t notice</w:t>
            </w:r>
            <w:r w:rsidRPr="0066684C">
              <w:t>.</w:t>
            </w:r>
          </w:p>
        </w:tc>
        <w:sdt>
          <w:sdtPr>
            <w:id w:val="-1723668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97EE3AD" w14:textId="78F7C9A3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8742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78952FEA" w14:textId="3923D797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036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D03F11C" w14:textId="5FD84E1B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600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3E3C911" w14:textId="5BB0A884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13263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4C67A9C9" w14:textId="3FCF1E14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30768605" w14:textId="3FE953BE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1DB47EF0" w14:textId="6540CDB6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I’m good at spotting patterns, whether in numbers, words, behavior, or ideas.</w:t>
            </w:r>
          </w:p>
        </w:tc>
        <w:sdt>
          <w:sdtPr>
            <w:id w:val="148751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6B3534F" w14:textId="4BEF2285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344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7E732E1E" w14:textId="25D5948A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061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E66D0A3" w14:textId="3815E174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42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7289D4DF" w14:textId="59484737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01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753E840D" w14:textId="5BB434D6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5B93B743" w14:textId="77777777" w:rsidTr="00784A74">
        <w:tc>
          <w:tcPr>
            <w:tcW w:w="5000" w:type="pct"/>
            <w:gridSpan w:val="6"/>
            <w:vAlign w:val="center"/>
          </w:tcPr>
          <w:p w14:paraId="724BA8B2" w14:textId="5949B93C" w:rsidR="00784A74" w:rsidRPr="007E1258" w:rsidRDefault="00784A74" w:rsidP="00EB0845">
            <w:pPr>
              <w:rPr>
                <w:b/>
                <w:bCs/>
              </w:rPr>
            </w:pPr>
            <w:r w:rsidRPr="007E1258">
              <w:rPr>
                <w:b/>
                <w:bCs/>
              </w:rPr>
              <w:t>Indicate your level of agreement with the following statements about innovation.</w:t>
            </w:r>
          </w:p>
        </w:tc>
      </w:tr>
      <w:tr w:rsidR="00784A74" w:rsidRPr="005C40F6" w14:paraId="13AA73BB" w14:textId="7D51A04E" w:rsidTr="00141952">
        <w:tc>
          <w:tcPr>
            <w:tcW w:w="3642" w:type="pct"/>
            <w:vAlign w:val="center"/>
          </w:tcPr>
          <w:p w14:paraId="509588B5" w14:textId="3B4A7621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 often come up with ideas or solutions that are very different from what others think of.</w:t>
            </w:r>
          </w:p>
        </w:tc>
        <w:sdt>
          <w:sdtPr>
            <w:id w:val="143239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65365D0" w14:textId="417E8C11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102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43BEE97" w14:textId="2C0CE752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462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4EB9533" w14:textId="1DB8980C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0232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7D3251AC" w14:textId="426ECC88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221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3F7FD4F6" w14:textId="42B21532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17A07EC3" w14:textId="2619A854" w:rsidTr="00141952">
        <w:tc>
          <w:tcPr>
            <w:tcW w:w="3642" w:type="pct"/>
            <w:vAlign w:val="center"/>
          </w:tcPr>
          <w:p w14:paraId="0D267699" w14:textId="2351CA1A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 often picture things in my mind to help me understand or remember them.</w:t>
            </w:r>
          </w:p>
        </w:tc>
        <w:sdt>
          <w:sdtPr>
            <w:id w:val="-27417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6118889" w14:textId="538A47EB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563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6830DBCD" w14:textId="01925A35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823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6D1ABA48" w14:textId="302E751E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558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AC49A8D" w14:textId="112A3097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3913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415B5284" w14:textId="68AB88A6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3EBDBB17" w14:textId="67796E0A" w:rsidTr="00141952">
        <w:tc>
          <w:tcPr>
            <w:tcW w:w="3642" w:type="pct"/>
            <w:vAlign w:val="center"/>
          </w:tcPr>
          <w:p w14:paraId="032BB4A4" w14:textId="3B407479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 enjoy finding new ways to express myself or solve problems.</w:t>
            </w:r>
          </w:p>
        </w:tc>
        <w:sdt>
          <w:sdtPr>
            <w:id w:val="-105059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211C64D0" w14:textId="75357C9B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287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88F559F" w14:textId="66137EAF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3888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22A7CE2C" w14:textId="0713263B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391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F6B0B00" w14:textId="7B3239B7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031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387F588A" w14:textId="5C4D92D9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3457CC79" w14:textId="087476FC" w:rsidTr="00141952">
        <w:tc>
          <w:tcPr>
            <w:tcW w:w="3642" w:type="pct"/>
            <w:vAlign w:val="center"/>
          </w:tcPr>
          <w:p w14:paraId="0FBF2E16" w14:textId="3757D67D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My imagination is very active—I often create stories, images, or ideas in my head.</w:t>
            </w:r>
          </w:p>
        </w:tc>
        <w:sdt>
          <w:sdtPr>
            <w:id w:val="-944926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0226231" w14:textId="034C3326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4208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C3EF4D7" w14:textId="7DCE341F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0347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D0A7026" w14:textId="3695857B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743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28872359" w14:textId="16B4E23E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0837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770554A5" w14:textId="48EE5001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2AA49C87" w14:textId="228D3980" w:rsidTr="00141952">
        <w:tc>
          <w:tcPr>
            <w:tcW w:w="3642" w:type="pct"/>
            <w:vAlign w:val="center"/>
          </w:tcPr>
          <w:p w14:paraId="274C0690" w14:textId="197DB423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 like to act on ideas or try things in the moment.</w:t>
            </w:r>
          </w:p>
        </w:tc>
        <w:sdt>
          <w:sdtPr>
            <w:id w:val="-201259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19E99D79" w14:textId="0AFDF371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293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488C1CF0" w14:textId="026FDEBE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0747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3F470A14" w14:textId="0130E09F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312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vAlign w:val="center"/>
              </w:tcPr>
              <w:p w14:paraId="07809900" w14:textId="6BF7043E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596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vAlign w:val="center"/>
              </w:tcPr>
              <w:p w14:paraId="1EE3AB35" w14:textId="6C0BA5A1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48C80CA0" w14:textId="77777777" w:rsidTr="00784A74">
        <w:tc>
          <w:tcPr>
            <w:tcW w:w="5000" w:type="pct"/>
            <w:gridSpan w:val="6"/>
            <w:shd w:val="clear" w:color="auto" w:fill="E8E8E8" w:themeFill="background2"/>
            <w:vAlign w:val="center"/>
          </w:tcPr>
          <w:p w14:paraId="4A08A5A8" w14:textId="13DC9005" w:rsidR="00784A74" w:rsidRPr="007E1258" w:rsidRDefault="00784A74" w:rsidP="00EB0845">
            <w:pPr>
              <w:rPr>
                <w:b/>
                <w:bCs/>
              </w:rPr>
            </w:pPr>
            <w:r w:rsidRPr="007E1258">
              <w:rPr>
                <w:b/>
                <w:bCs/>
              </w:rPr>
              <w:t>Indicate your level of agreement with the following statements about empathy, adaptability, and independence.</w:t>
            </w:r>
          </w:p>
        </w:tc>
      </w:tr>
      <w:tr w:rsidR="00784A74" w:rsidRPr="005C40F6" w14:paraId="0D0FB063" w14:textId="611D153A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5E055160" w14:textId="387D2314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 care deeply about how others feel, and I often sense when someone is upset or excited.</w:t>
            </w:r>
          </w:p>
        </w:tc>
        <w:sdt>
          <w:sdtPr>
            <w:id w:val="200107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C10F513" w14:textId="6E3CD620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034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06D6F0F2" w14:textId="7F920029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0974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1A56E19" w14:textId="77255860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9602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248B7E7" w14:textId="4388A71D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80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33C44C94" w14:textId="2EF564EE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3070B8D4" w14:textId="0CBAA2EF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2DEE77A5" w14:textId="204ED974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 can often tell what someone is thinking or feeling, even if they don’t say it out loud.</w:t>
            </w:r>
          </w:p>
        </w:tc>
        <w:sdt>
          <w:sdtPr>
            <w:id w:val="-157920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7148D164" w14:textId="0CAD8727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02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5C545216" w14:textId="39D58433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3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71A51629" w14:textId="1E9C414D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4893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69038D4" w14:textId="37E6E414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75384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6F096424" w14:textId="485CB2A3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1FB15DF1" w14:textId="5653B78E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6F6F6638" w14:textId="375A3898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 xml:space="preserve">I experience thoughts and feelings very deeply and </w:t>
            </w:r>
            <w:r>
              <w:t>tend to</w:t>
            </w:r>
            <w:r w:rsidRPr="0066684C">
              <w:t xml:space="preserve"> reflect on things more than others.</w:t>
            </w:r>
          </w:p>
        </w:tc>
        <w:sdt>
          <w:sdtPr>
            <w:id w:val="575871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3C8F165D" w14:textId="145ED3F9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178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7095937" w14:textId="57D67E2D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554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4B6B49C4" w14:textId="7F18E052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703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0F2F267B" w14:textId="4B2AEFF3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020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64B5B3CD" w14:textId="47D8744B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768918DC" w14:textId="29BFAAEC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726DBA18" w14:textId="31A955D0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Even when things don’t go as planned, I find ways to adjust and keep going.</w:t>
            </w:r>
          </w:p>
        </w:tc>
        <w:sdt>
          <w:sdtPr>
            <w:id w:val="-188369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03BCDFCC" w14:textId="64DCF1CB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4977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29D528BC" w14:textId="4BD665BF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78980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225E0DC3" w14:textId="45EC3F6F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9696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2913EB7C" w14:textId="1A48DDB1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55293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390CE558" w14:textId="1E7D4549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84A74" w:rsidRPr="005C40F6" w14:paraId="7E078C55" w14:textId="3EC730FE" w:rsidTr="00141952">
        <w:tc>
          <w:tcPr>
            <w:tcW w:w="3642" w:type="pct"/>
            <w:shd w:val="clear" w:color="auto" w:fill="E8E8E8" w:themeFill="background2"/>
            <w:vAlign w:val="center"/>
          </w:tcPr>
          <w:p w14:paraId="048BB0BA" w14:textId="6D2B6A81" w:rsidR="00784A74" w:rsidRPr="005C40F6" w:rsidRDefault="00784A74" w:rsidP="00EB0845">
            <w:pPr>
              <w:pStyle w:val="ListParagraph"/>
              <w:numPr>
                <w:ilvl w:val="0"/>
                <w:numId w:val="9"/>
              </w:numPr>
              <w:ind w:left="432"/>
            </w:pPr>
            <w:r w:rsidRPr="0066684C">
              <w:t>I prefer to be myself, even if that means I stand out or do things differently.</w:t>
            </w:r>
          </w:p>
        </w:tc>
        <w:sdt>
          <w:sdtPr>
            <w:id w:val="-108637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2743D173" w14:textId="36CD5902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7672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1D183988" w14:textId="713C0268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4036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5544F2A0" w14:textId="3F468BA5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08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2" w:type="pct"/>
                <w:shd w:val="clear" w:color="auto" w:fill="E8E8E8" w:themeFill="background2"/>
                <w:vAlign w:val="center"/>
              </w:tcPr>
              <w:p w14:paraId="64B80CB2" w14:textId="5E761B13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693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" w:type="pct"/>
                <w:shd w:val="clear" w:color="auto" w:fill="E8E8E8" w:themeFill="background2"/>
                <w:vAlign w:val="center"/>
              </w:tcPr>
              <w:p w14:paraId="7AAF59CF" w14:textId="0FE16F30" w:rsidR="00784A74" w:rsidRPr="005C40F6" w:rsidRDefault="00784A74" w:rsidP="00EB084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B386D33" w14:textId="77777777" w:rsidR="008E0764" w:rsidRDefault="008E0764" w:rsidP="005C40F6"/>
    <w:p w14:paraId="399636B5" w14:textId="77777777" w:rsidR="005B32E0" w:rsidRPr="005B32E0" w:rsidRDefault="005B32E0" w:rsidP="005B32E0"/>
    <w:p w14:paraId="565912D5" w14:textId="77777777" w:rsidR="005B32E0" w:rsidRPr="005B32E0" w:rsidRDefault="005B32E0" w:rsidP="005B32E0"/>
    <w:p w14:paraId="1B938BBC" w14:textId="77777777" w:rsidR="005B32E0" w:rsidRPr="005B32E0" w:rsidRDefault="005B32E0" w:rsidP="005B32E0"/>
    <w:p w14:paraId="54FBF36F" w14:textId="77777777" w:rsidR="005B32E0" w:rsidRPr="005B32E0" w:rsidRDefault="005B32E0" w:rsidP="005B32E0"/>
    <w:p w14:paraId="61A2EED0" w14:textId="77777777" w:rsidR="005B32E0" w:rsidRDefault="005B32E0" w:rsidP="005B32E0"/>
    <w:p w14:paraId="0863C59E" w14:textId="76A0FCE3" w:rsidR="005B32E0" w:rsidRPr="005B32E0" w:rsidRDefault="005B32E0" w:rsidP="005B32E0">
      <w:pPr>
        <w:tabs>
          <w:tab w:val="left" w:pos="4333"/>
        </w:tabs>
      </w:pPr>
      <w:r>
        <w:tab/>
      </w:r>
    </w:p>
    <w:sectPr w:rsidR="005B32E0" w:rsidRPr="005B32E0" w:rsidSect="0095053B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9B471" w14:textId="77777777" w:rsidR="00CD22B6" w:rsidRDefault="00CD22B6">
      <w:pPr>
        <w:spacing w:line="240" w:lineRule="auto"/>
      </w:pPr>
    </w:p>
  </w:endnote>
  <w:endnote w:type="continuationSeparator" w:id="0">
    <w:p w14:paraId="60DF9E72" w14:textId="77777777" w:rsidR="00CD22B6" w:rsidRDefault="00CD22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97024" w14:textId="77777777" w:rsidR="00CD22B6" w:rsidRDefault="00CD22B6">
      <w:pPr>
        <w:spacing w:line="240" w:lineRule="auto"/>
      </w:pPr>
    </w:p>
  </w:footnote>
  <w:footnote w:type="continuationSeparator" w:id="0">
    <w:p w14:paraId="69306F77" w14:textId="77777777" w:rsidR="00CD22B6" w:rsidRDefault="00CD22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5AF8" w14:textId="257A75EC" w:rsidR="00CB7143" w:rsidRDefault="00574B95" w:rsidP="00574B95">
    <w:pPr>
      <w:pStyle w:val="Header"/>
      <w:jc w:val="center"/>
      <w:rPr>
        <w:b/>
        <w:bCs/>
      </w:rPr>
    </w:pPr>
    <w:r w:rsidRPr="00574B95">
      <w:rPr>
        <w:b/>
        <w:bCs/>
      </w:rPr>
      <w:t>COGNITIVE DIVERSITY SURVEY</w:t>
    </w:r>
  </w:p>
  <w:p w14:paraId="43AB38D5" w14:textId="77777777" w:rsidR="00574B95" w:rsidRPr="00574B95" w:rsidRDefault="00574B95" w:rsidP="00574B95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37C5E"/>
    <w:multiLevelType w:val="multilevel"/>
    <w:tmpl w:val="D57A52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C6026E7"/>
    <w:multiLevelType w:val="hybridMultilevel"/>
    <w:tmpl w:val="5FA25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8E3CAC"/>
    <w:multiLevelType w:val="multilevel"/>
    <w:tmpl w:val="E94E1D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44D85E5F"/>
    <w:multiLevelType w:val="multilevel"/>
    <w:tmpl w:val="6076F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972570B"/>
    <w:multiLevelType w:val="hybridMultilevel"/>
    <w:tmpl w:val="DAF23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5ED8"/>
    <w:multiLevelType w:val="multilevel"/>
    <w:tmpl w:val="6076F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5455EF1"/>
    <w:multiLevelType w:val="hybridMultilevel"/>
    <w:tmpl w:val="178CD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3E2D0B"/>
    <w:multiLevelType w:val="multilevel"/>
    <w:tmpl w:val="6076F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2AC795B"/>
    <w:multiLevelType w:val="multilevel"/>
    <w:tmpl w:val="6076F9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98374FA"/>
    <w:multiLevelType w:val="hybridMultilevel"/>
    <w:tmpl w:val="ECD65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71F13"/>
    <w:multiLevelType w:val="multilevel"/>
    <w:tmpl w:val="E94E1D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07928482">
    <w:abstractNumId w:val="0"/>
  </w:num>
  <w:num w:numId="2" w16cid:durableId="1338146043">
    <w:abstractNumId w:val="10"/>
  </w:num>
  <w:num w:numId="3" w16cid:durableId="1251549614">
    <w:abstractNumId w:val="2"/>
  </w:num>
  <w:num w:numId="4" w16cid:durableId="1232350668">
    <w:abstractNumId w:val="7"/>
  </w:num>
  <w:num w:numId="5" w16cid:durableId="342628371">
    <w:abstractNumId w:val="3"/>
  </w:num>
  <w:num w:numId="6" w16cid:durableId="1597907985">
    <w:abstractNumId w:val="5"/>
  </w:num>
  <w:num w:numId="7" w16cid:durableId="830565339">
    <w:abstractNumId w:val="8"/>
  </w:num>
  <w:num w:numId="8" w16cid:durableId="156579289">
    <w:abstractNumId w:val="9"/>
  </w:num>
  <w:num w:numId="9" w16cid:durableId="716441551">
    <w:abstractNumId w:val="4"/>
  </w:num>
  <w:num w:numId="10" w16cid:durableId="362556811">
    <w:abstractNumId w:val="6"/>
  </w:num>
  <w:num w:numId="11" w16cid:durableId="227304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F6"/>
    <w:rsid w:val="00072A7E"/>
    <w:rsid w:val="0009321D"/>
    <w:rsid w:val="00141952"/>
    <w:rsid w:val="0016275B"/>
    <w:rsid w:val="00281223"/>
    <w:rsid w:val="002979CE"/>
    <w:rsid w:val="00312CE9"/>
    <w:rsid w:val="003A3177"/>
    <w:rsid w:val="004062FB"/>
    <w:rsid w:val="004D7A42"/>
    <w:rsid w:val="004F664A"/>
    <w:rsid w:val="0053275E"/>
    <w:rsid w:val="00574B95"/>
    <w:rsid w:val="005B32E0"/>
    <w:rsid w:val="005C40F6"/>
    <w:rsid w:val="0060297B"/>
    <w:rsid w:val="00655947"/>
    <w:rsid w:val="0066684C"/>
    <w:rsid w:val="006B16DD"/>
    <w:rsid w:val="006C3450"/>
    <w:rsid w:val="00722D47"/>
    <w:rsid w:val="007755A9"/>
    <w:rsid w:val="00782FD8"/>
    <w:rsid w:val="00784A74"/>
    <w:rsid w:val="007E1258"/>
    <w:rsid w:val="008B643D"/>
    <w:rsid w:val="008E0764"/>
    <w:rsid w:val="008F0C33"/>
    <w:rsid w:val="0095053B"/>
    <w:rsid w:val="00957160"/>
    <w:rsid w:val="009C45AA"/>
    <w:rsid w:val="009D53F5"/>
    <w:rsid w:val="009F430B"/>
    <w:rsid w:val="00A04103"/>
    <w:rsid w:val="00A11971"/>
    <w:rsid w:val="00AD5A01"/>
    <w:rsid w:val="00B21270"/>
    <w:rsid w:val="00BA2FFB"/>
    <w:rsid w:val="00BC7E53"/>
    <w:rsid w:val="00C3584F"/>
    <w:rsid w:val="00C841F7"/>
    <w:rsid w:val="00C93013"/>
    <w:rsid w:val="00CB1D81"/>
    <w:rsid w:val="00CB7143"/>
    <w:rsid w:val="00CD22B6"/>
    <w:rsid w:val="00D07BA9"/>
    <w:rsid w:val="00D62C43"/>
    <w:rsid w:val="00E73AFE"/>
    <w:rsid w:val="00EB0845"/>
    <w:rsid w:val="00EE5200"/>
    <w:rsid w:val="00F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B494"/>
  <w15:chartTrackingRefBased/>
  <w15:docId w15:val="{9D769B03-EB6A-47FB-9355-F61032C8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F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0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0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0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0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0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0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0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0F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0F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0F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0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0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0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0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0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0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0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1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143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714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143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3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1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1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7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5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3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32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2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8E449-C979-499C-A822-D1076588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Del Giudice</dc:creator>
  <cp:keywords/>
  <dc:description/>
  <cp:lastModifiedBy>Jocelyn Ireland</cp:lastModifiedBy>
  <cp:revision>2</cp:revision>
  <dcterms:created xsi:type="dcterms:W3CDTF">2026-06-11T18:44:00Z</dcterms:created>
  <dcterms:modified xsi:type="dcterms:W3CDTF">2026-06-11T18:44:00Z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c2b302c0-e048-4e16-a9ca-cbd6f5a68119</vt:lpwstr>
  </property>
</Properties>
</file>